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B47B04" w:rsidRPr="00B47B04" w:rsidRDefault="00B47B04" w:rsidP="00B47B04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</w:pPr>
      <w:r w:rsidRPr="00B47B04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Lesona </w:t>
      </w:r>
      <w:r w:rsidR="00D95519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2</w:t>
      </w:r>
      <w:r w:rsidRPr="00B47B04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: </w:t>
      </w:r>
      <w:r w:rsidR="00D95519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Talofa lava</w:t>
      </w:r>
      <w:r w:rsidRPr="00B47B04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 – </w:t>
      </w:r>
      <w:r w:rsidR="00D95519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Hello</w:t>
      </w:r>
    </w:p>
    <w:p w:rsidR="00B47B04" w:rsidRPr="00B47B04" w:rsidRDefault="00D95519" w:rsidP="00B47B04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</w:pPr>
      <w: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15</w:t>
      </w:r>
      <w:r w:rsidR="00B47B04" w:rsidRPr="00B47B04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/02/2012 Wednesday</w:t>
      </w:r>
    </w:p>
    <w:p w:rsidR="00B47B04" w:rsidRDefault="00B47B04" w:rsidP="00B47B04">
      <w:pPr>
        <w:jc w:val="center"/>
        <w:rPr>
          <w:color w:val="000000" w:themeColor="text1"/>
        </w:rPr>
      </w:pPr>
      <w:r w:rsidRPr="00B47B04"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inline distT="0" distB="0" distL="0" distR="0" wp14:anchorId="36A67C28" wp14:editId="2BF5E559">
            <wp:extent cx="1450428" cy="1450428"/>
            <wp:effectExtent l="171450" t="171450" r="378460" b="359410"/>
            <wp:docPr id="1" name="rg_hi" descr="http://t1.gstatic.com/images?q=tbn:ANd9GcSYp4VPgrNijRgF0vdRAB0b_hlkNShK6Njil6gs8rSMfJQIhHlGL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Yp4VPgrNijRgF0vdRAB0b_hlkNShK6Njil6gs8rSMfJQIhHlGL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318" cy="14453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1014F" w:rsidRPr="00D1014F" w:rsidRDefault="00D1014F" w:rsidP="00D1014F">
      <w:pPr>
        <w:jc w:val="center"/>
        <w:rPr>
          <w:rFonts w:ascii="Arial" w:hAnsi="Arial" w:cs="Arial"/>
          <w:b/>
          <w:color w:val="002060"/>
          <w:sz w:val="28"/>
          <w:szCs w:val="28"/>
        </w:rPr>
      </w:pPr>
      <w:r w:rsidRPr="00D1014F">
        <w:rPr>
          <w:rFonts w:ascii="Arial" w:hAnsi="Arial" w:cs="Arial"/>
          <w:b/>
          <w:color w:val="002060"/>
          <w:sz w:val="28"/>
          <w:szCs w:val="28"/>
        </w:rPr>
        <w:t>TĀLOFA LAVA FORMAL GREETINGS</w:t>
      </w:r>
    </w:p>
    <w:p w:rsidR="00D1014F" w:rsidRPr="00D1014F" w:rsidRDefault="00D1014F" w:rsidP="00D1014F">
      <w:pPr>
        <w:jc w:val="center"/>
        <w:rPr>
          <w:rFonts w:ascii="Arial" w:hAnsi="Arial" w:cs="Arial"/>
          <w:b/>
          <w:color w:val="002060"/>
          <w:sz w:val="28"/>
          <w:szCs w:val="28"/>
        </w:rPr>
      </w:pPr>
      <w:r w:rsidRPr="00D1014F">
        <w:rPr>
          <w:rFonts w:ascii="Arial" w:hAnsi="Arial" w:cs="Arial"/>
          <w:b/>
          <w:color w:val="002060"/>
          <w:sz w:val="28"/>
          <w:szCs w:val="28"/>
        </w:rPr>
        <w:t>TEACHER’S NOTES</w:t>
      </w:r>
    </w:p>
    <w:p w:rsidR="00D1014F" w:rsidRDefault="00D1014F" w:rsidP="00D1014F">
      <w:pPr>
        <w:pStyle w:val="ListParagraph"/>
        <w:numPr>
          <w:ilvl w:val="0"/>
          <w:numId w:val="1"/>
        </w:numPr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 w:rsidRPr="00D1014F">
        <w:rPr>
          <w:rFonts w:ascii="Arial" w:hAnsi="Arial" w:cs="Arial"/>
          <w:b/>
          <w:color w:val="002060"/>
          <w:sz w:val="28"/>
          <w:szCs w:val="28"/>
          <w:u w:val="single"/>
        </w:rPr>
        <w:t>Tangi:</w:t>
      </w:r>
      <w:r>
        <w:rPr>
          <w:rFonts w:ascii="Arial" w:hAnsi="Arial" w:cs="Arial"/>
          <w:color w:val="002060"/>
          <w:sz w:val="28"/>
          <w:szCs w:val="28"/>
        </w:rPr>
        <w:t xml:space="preserve"> </w:t>
      </w:r>
      <w:r w:rsidRPr="00D1014F">
        <w:rPr>
          <w:rFonts w:ascii="Arial" w:hAnsi="Arial" w:cs="Arial"/>
          <w:color w:val="002060"/>
          <w:sz w:val="28"/>
          <w:szCs w:val="28"/>
        </w:rPr>
        <w:t xml:space="preserve">In fa'asāmoa or Samoan culture, there are three language levels in operation; </w:t>
      </w:r>
    </w:p>
    <w:p w:rsidR="00CF61B3" w:rsidRPr="00CF61B3" w:rsidRDefault="00CF61B3" w:rsidP="00CF61B3">
      <w:pPr>
        <w:jc w:val="both"/>
        <w:rPr>
          <w:rFonts w:ascii="Arial" w:hAnsi="Arial" w:cs="Arial"/>
          <w:color w:val="002060"/>
          <w:sz w:val="16"/>
          <w:szCs w:val="16"/>
        </w:rPr>
      </w:pPr>
    </w:p>
    <w:p w:rsidR="00D1014F" w:rsidRPr="00CF61B3" w:rsidRDefault="00D1014F" w:rsidP="00D1014F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color w:val="002060"/>
          <w:sz w:val="32"/>
          <w:szCs w:val="32"/>
        </w:rPr>
      </w:pPr>
      <w:r w:rsidRPr="00CF61B3">
        <w:rPr>
          <w:rFonts w:ascii="Arial" w:hAnsi="Arial" w:cs="Arial"/>
          <w:color w:val="002060"/>
          <w:sz w:val="32"/>
          <w:szCs w:val="32"/>
        </w:rPr>
        <w:t xml:space="preserve">Everyday gagana Sāmoa, </w:t>
      </w:r>
    </w:p>
    <w:p w:rsidR="00D1014F" w:rsidRPr="00CF61B3" w:rsidRDefault="00D1014F" w:rsidP="00D1014F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color w:val="002060"/>
          <w:sz w:val="32"/>
          <w:szCs w:val="32"/>
        </w:rPr>
      </w:pPr>
      <w:r w:rsidRPr="00CF61B3">
        <w:rPr>
          <w:rFonts w:ascii="Arial" w:hAnsi="Arial" w:cs="Arial"/>
          <w:color w:val="002060"/>
          <w:sz w:val="32"/>
          <w:szCs w:val="32"/>
        </w:rPr>
        <w:t xml:space="preserve">Formal gagana and </w:t>
      </w:r>
    </w:p>
    <w:p w:rsidR="00D1014F" w:rsidRPr="00CF61B3" w:rsidRDefault="00D1014F" w:rsidP="00D1014F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color w:val="002060"/>
          <w:sz w:val="32"/>
          <w:szCs w:val="32"/>
        </w:rPr>
      </w:pPr>
      <w:r w:rsidRPr="00CF61B3">
        <w:rPr>
          <w:rFonts w:ascii="Arial" w:hAnsi="Arial" w:cs="Arial"/>
          <w:color w:val="002060"/>
          <w:sz w:val="32"/>
          <w:szCs w:val="32"/>
        </w:rPr>
        <w:t xml:space="preserve">Formal </w:t>
      </w:r>
      <w:r w:rsidRPr="00CF61B3">
        <w:rPr>
          <w:rFonts w:ascii="Arial" w:hAnsi="Arial" w:cs="Arial"/>
          <w:b/>
          <w:color w:val="002060"/>
          <w:sz w:val="32"/>
          <w:szCs w:val="32"/>
        </w:rPr>
        <w:t>gagana fa'amatai</w:t>
      </w:r>
      <w:r w:rsidRPr="00CF61B3">
        <w:rPr>
          <w:rFonts w:ascii="Arial" w:hAnsi="Arial" w:cs="Arial"/>
          <w:color w:val="002060"/>
          <w:sz w:val="32"/>
          <w:szCs w:val="32"/>
        </w:rPr>
        <w:t xml:space="preserve"> the </w:t>
      </w:r>
      <w:r w:rsidRPr="00CF61B3">
        <w:rPr>
          <w:rFonts w:ascii="Arial" w:hAnsi="Arial" w:cs="Arial"/>
          <w:b/>
          <w:color w:val="002060"/>
          <w:sz w:val="32"/>
          <w:szCs w:val="32"/>
        </w:rPr>
        <w:t>language of chiefs</w:t>
      </w:r>
      <w:r w:rsidRPr="00CF61B3">
        <w:rPr>
          <w:rFonts w:ascii="Arial" w:hAnsi="Arial" w:cs="Arial"/>
          <w:color w:val="002060"/>
          <w:sz w:val="32"/>
          <w:szCs w:val="32"/>
        </w:rPr>
        <w:t xml:space="preserve">. </w:t>
      </w:r>
    </w:p>
    <w:p w:rsidR="00D1014F" w:rsidRPr="00CF61B3" w:rsidRDefault="00D1014F" w:rsidP="00D1014F">
      <w:pPr>
        <w:jc w:val="both"/>
        <w:rPr>
          <w:rFonts w:ascii="Arial" w:hAnsi="Arial" w:cs="Arial"/>
          <w:color w:val="002060"/>
          <w:sz w:val="16"/>
          <w:szCs w:val="16"/>
        </w:rPr>
      </w:pPr>
    </w:p>
    <w:p w:rsidR="00CF61B3" w:rsidRDefault="00D1014F" w:rsidP="00D1014F">
      <w:pPr>
        <w:jc w:val="both"/>
        <w:rPr>
          <w:rFonts w:ascii="Arial" w:hAnsi="Arial" w:cs="Arial"/>
          <w:color w:val="002060"/>
          <w:sz w:val="28"/>
          <w:szCs w:val="28"/>
        </w:rPr>
      </w:pPr>
      <w:r w:rsidRPr="00D1014F">
        <w:rPr>
          <w:rFonts w:ascii="Arial" w:hAnsi="Arial" w:cs="Arial"/>
          <w:color w:val="002060"/>
          <w:sz w:val="28"/>
          <w:szCs w:val="28"/>
        </w:rPr>
        <w:t>Ordinarily it is acceptable in Samoan custom to use every day gagana in conversation with friends, acquaintances, other students and family members</w:t>
      </w:r>
      <w:r w:rsidR="00CF61B3">
        <w:rPr>
          <w:rFonts w:ascii="Arial" w:hAnsi="Arial" w:cs="Arial"/>
          <w:color w:val="002060"/>
          <w:sz w:val="28"/>
          <w:szCs w:val="28"/>
        </w:rPr>
        <w:t>.</w:t>
      </w:r>
    </w:p>
    <w:p w:rsidR="00CF61B3" w:rsidRDefault="005908B8" w:rsidP="005908B8">
      <w:pPr>
        <w:jc w:val="center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noProof/>
          <w:color w:val="002060"/>
          <w:sz w:val="28"/>
          <w:szCs w:val="28"/>
          <w:lang w:eastAsia="en-NZ"/>
        </w:rPr>
        <w:drawing>
          <wp:inline distT="0" distB="0" distL="0" distR="0">
            <wp:extent cx="1552297" cy="1513489"/>
            <wp:effectExtent l="171450" t="171450" r="372110" b="35369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VIKHO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378" cy="154379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F61B3" w:rsidRDefault="00CF61B3" w:rsidP="00D1014F">
      <w:pPr>
        <w:pStyle w:val="ListParagraph"/>
        <w:numPr>
          <w:ilvl w:val="0"/>
          <w:numId w:val="1"/>
        </w:numPr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 w:rsidRPr="00CF61B3">
        <w:rPr>
          <w:rFonts w:ascii="Arial" w:hAnsi="Arial" w:cs="Arial"/>
          <w:b/>
          <w:color w:val="002060"/>
          <w:sz w:val="28"/>
          <w:szCs w:val="28"/>
          <w:u w:val="single"/>
        </w:rPr>
        <w:lastRenderedPageBreak/>
        <w:t>Sharleen:</w:t>
      </w:r>
      <w:r w:rsidRPr="00CF61B3">
        <w:rPr>
          <w:rFonts w:ascii="Arial" w:hAnsi="Arial" w:cs="Arial"/>
          <w:color w:val="002060"/>
          <w:sz w:val="28"/>
          <w:szCs w:val="28"/>
        </w:rPr>
        <w:t xml:space="preserve"> However, when conversing with </w:t>
      </w:r>
      <w:r>
        <w:rPr>
          <w:rFonts w:ascii="Arial" w:hAnsi="Arial" w:cs="Arial"/>
          <w:color w:val="002060"/>
          <w:sz w:val="28"/>
          <w:szCs w:val="28"/>
        </w:rPr>
        <w:t xml:space="preserve">elders, </w:t>
      </w:r>
      <w:r w:rsidRPr="00CF61B3">
        <w:rPr>
          <w:rFonts w:ascii="Arial" w:hAnsi="Arial" w:cs="Arial"/>
          <w:color w:val="002060"/>
          <w:sz w:val="28"/>
          <w:szCs w:val="28"/>
        </w:rPr>
        <w:t>people of status or people who are unfamiliar to you, it is appropriate to use formal gagana</w:t>
      </w:r>
      <w:r>
        <w:rPr>
          <w:rFonts w:ascii="Arial" w:hAnsi="Arial" w:cs="Arial"/>
          <w:color w:val="002060"/>
          <w:sz w:val="28"/>
          <w:szCs w:val="28"/>
        </w:rPr>
        <w:t xml:space="preserve"> Sāmoa</w:t>
      </w:r>
      <w:r w:rsidRPr="00CF61B3">
        <w:rPr>
          <w:rFonts w:ascii="Arial" w:hAnsi="Arial" w:cs="Arial"/>
          <w:color w:val="002060"/>
          <w:sz w:val="28"/>
          <w:szCs w:val="28"/>
        </w:rPr>
        <w:t>.</w:t>
      </w:r>
    </w:p>
    <w:p w:rsidR="005908B8" w:rsidRPr="005908B8" w:rsidRDefault="005908B8" w:rsidP="005908B8">
      <w:pPr>
        <w:jc w:val="both"/>
        <w:rPr>
          <w:rFonts w:ascii="Arial" w:hAnsi="Arial" w:cs="Arial"/>
          <w:color w:val="002060"/>
          <w:sz w:val="16"/>
          <w:szCs w:val="16"/>
        </w:rPr>
      </w:pPr>
    </w:p>
    <w:p w:rsidR="00CF61B3" w:rsidRDefault="00D1014F" w:rsidP="00CF61B3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CF61B3">
        <w:rPr>
          <w:rFonts w:ascii="Arial" w:hAnsi="Arial" w:cs="Arial"/>
          <w:color w:val="002060"/>
          <w:sz w:val="28"/>
          <w:szCs w:val="28"/>
        </w:rPr>
        <w:t xml:space="preserve">This is one way of demonstrating respect or </w:t>
      </w:r>
      <w:r w:rsidRPr="00CF61B3">
        <w:rPr>
          <w:rFonts w:ascii="Arial" w:hAnsi="Arial" w:cs="Arial"/>
          <w:b/>
          <w:color w:val="002060"/>
          <w:sz w:val="28"/>
          <w:szCs w:val="28"/>
        </w:rPr>
        <w:t>the Samoan value of</w:t>
      </w:r>
      <w:r w:rsidRPr="00CF61B3">
        <w:rPr>
          <w:rFonts w:ascii="Arial" w:hAnsi="Arial" w:cs="Arial"/>
          <w:color w:val="002060"/>
          <w:sz w:val="28"/>
          <w:szCs w:val="28"/>
        </w:rPr>
        <w:t xml:space="preserve"> </w:t>
      </w:r>
      <w:r w:rsidRPr="00CF61B3">
        <w:rPr>
          <w:rFonts w:ascii="Arial" w:hAnsi="Arial" w:cs="Arial"/>
          <w:b/>
          <w:color w:val="002060"/>
          <w:sz w:val="28"/>
          <w:szCs w:val="28"/>
        </w:rPr>
        <w:t>fa'aaloalo</w:t>
      </w:r>
      <w:r w:rsidRPr="00CF61B3">
        <w:rPr>
          <w:rFonts w:ascii="Arial" w:hAnsi="Arial" w:cs="Arial"/>
          <w:color w:val="002060"/>
          <w:sz w:val="28"/>
          <w:szCs w:val="28"/>
        </w:rPr>
        <w:t xml:space="preserve">. </w:t>
      </w:r>
    </w:p>
    <w:p w:rsidR="00CF61B3" w:rsidRPr="005908B8" w:rsidRDefault="00CF61B3" w:rsidP="00CF61B3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D1014F">
        <w:rPr>
          <w:rFonts w:ascii="Arial" w:hAnsi="Arial" w:cs="Arial"/>
          <w:color w:val="002060"/>
          <w:sz w:val="28"/>
          <w:szCs w:val="28"/>
        </w:rPr>
        <w:t xml:space="preserve">This means that when students greet a teacher or a visitor, they would say </w:t>
      </w:r>
      <w:r w:rsidRPr="00CF61B3">
        <w:rPr>
          <w:rFonts w:ascii="Arial" w:hAnsi="Arial" w:cs="Arial"/>
          <w:b/>
          <w:color w:val="002060"/>
          <w:sz w:val="28"/>
          <w:szCs w:val="28"/>
        </w:rPr>
        <w:t>Tālofa lava</w:t>
      </w:r>
      <w:r w:rsidRPr="00D1014F">
        <w:rPr>
          <w:rFonts w:ascii="Arial" w:hAnsi="Arial" w:cs="Arial"/>
          <w:color w:val="002060"/>
          <w:sz w:val="28"/>
          <w:szCs w:val="28"/>
        </w:rPr>
        <w:t xml:space="preserve"> or </w:t>
      </w:r>
      <w:r w:rsidRPr="00CF61B3">
        <w:rPr>
          <w:rFonts w:ascii="Arial" w:hAnsi="Arial" w:cs="Arial"/>
          <w:b/>
          <w:color w:val="002060"/>
          <w:sz w:val="28"/>
          <w:szCs w:val="28"/>
        </w:rPr>
        <w:t>Mālō lava</w:t>
      </w:r>
    </w:p>
    <w:p w:rsidR="005908B8" w:rsidRDefault="005908B8" w:rsidP="00D1014F">
      <w:pPr>
        <w:jc w:val="both"/>
        <w:rPr>
          <w:rFonts w:ascii="Arial" w:hAnsi="Arial" w:cs="Arial"/>
          <w:color w:val="002060"/>
          <w:sz w:val="28"/>
          <w:szCs w:val="28"/>
        </w:rPr>
      </w:pPr>
    </w:p>
    <w:p w:rsidR="005908B8" w:rsidRPr="00D1014F" w:rsidRDefault="005908B8" w:rsidP="00D1014F">
      <w:pPr>
        <w:jc w:val="both"/>
        <w:rPr>
          <w:rFonts w:ascii="Arial" w:hAnsi="Arial" w:cs="Arial"/>
          <w:color w:val="002060"/>
          <w:sz w:val="28"/>
          <w:szCs w:val="28"/>
        </w:rPr>
      </w:pPr>
    </w:p>
    <w:p w:rsidR="00D1014F" w:rsidRDefault="005908B8" w:rsidP="005908B8">
      <w:pPr>
        <w:jc w:val="center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noProof/>
          <w:color w:val="002060"/>
          <w:sz w:val="28"/>
          <w:szCs w:val="28"/>
          <w:lang w:eastAsia="en-NZ"/>
        </w:rPr>
        <w:drawing>
          <wp:inline distT="0" distB="0" distL="0" distR="0" wp14:anchorId="1EDB54BE" wp14:editId="5F4EB658">
            <wp:extent cx="1813035" cy="1813035"/>
            <wp:effectExtent l="171450" t="171450" r="377825" b="3587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 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5628" cy="182562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908B8" w:rsidRPr="005908B8" w:rsidRDefault="005908B8" w:rsidP="005908B8">
      <w:pPr>
        <w:spacing w:after="0" w:line="300" w:lineRule="auto"/>
        <w:contextualSpacing/>
        <w:jc w:val="both"/>
        <w:rPr>
          <w:rFonts w:ascii="Arial" w:hAnsi="Arial" w:cs="Arial"/>
          <w:color w:val="002060"/>
          <w:sz w:val="28"/>
          <w:szCs w:val="28"/>
        </w:rPr>
      </w:pPr>
    </w:p>
    <w:p w:rsidR="005908B8" w:rsidRPr="005908B8" w:rsidRDefault="005908B8" w:rsidP="005908B8">
      <w:pPr>
        <w:spacing w:after="0" w:line="300" w:lineRule="auto"/>
        <w:contextualSpacing/>
        <w:jc w:val="both"/>
        <w:rPr>
          <w:rFonts w:ascii="Arial" w:hAnsi="Arial" w:cs="Arial"/>
          <w:color w:val="002060"/>
          <w:sz w:val="28"/>
          <w:szCs w:val="28"/>
        </w:rPr>
      </w:pPr>
    </w:p>
    <w:p w:rsidR="00CF61B3" w:rsidRPr="00CF61B3" w:rsidRDefault="00CF61B3" w:rsidP="00CF61B3">
      <w:pPr>
        <w:numPr>
          <w:ilvl w:val="0"/>
          <w:numId w:val="1"/>
        </w:numPr>
        <w:spacing w:after="0" w:line="300" w:lineRule="auto"/>
        <w:ind w:left="567" w:hanging="567"/>
        <w:contextualSpacing/>
        <w:jc w:val="both"/>
        <w:rPr>
          <w:rFonts w:ascii="Arial" w:hAnsi="Arial" w:cs="Arial"/>
          <w:color w:val="002060"/>
          <w:sz w:val="28"/>
          <w:szCs w:val="28"/>
        </w:rPr>
      </w:pPr>
      <w:r w:rsidRPr="00CF61B3">
        <w:rPr>
          <w:rFonts w:ascii="Arial" w:hAnsi="Arial" w:cs="Arial"/>
          <w:b/>
          <w:color w:val="244061" w:themeColor="accent1" w:themeShade="80"/>
          <w:sz w:val="28"/>
          <w:szCs w:val="28"/>
          <w:u w:val="single"/>
        </w:rPr>
        <w:t>Leigh: Tālofa lava!</w:t>
      </w:r>
      <w:r w:rsidRPr="00CF61B3">
        <w:rPr>
          <w:rFonts w:ascii="Arial" w:hAnsi="Arial" w:cs="Arial"/>
          <w:color w:val="244061" w:themeColor="accent1" w:themeShade="80"/>
        </w:rPr>
        <w:t xml:space="preserve"> </w:t>
      </w:r>
      <w:r w:rsidRPr="005908B8">
        <w:rPr>
          <w:rFonts w:ascii="Arial" w:hAnsi="Arial" w:cs="Arial"/>
          <w:color w:val="244061" w:themeColor="accent1" w:themeShade="80"/>
          <w:sz w:val="32"/>
          <w:szCs w:val="32"/>
        </w:rPr>
        <w:t>Greeting your students</w:t>
      </w:r>
      <w:r w:rsidRPr="00CF61B3">
        <w:rPr>
          <w:rFonts w:ascii="Arial" w:hAnsi="Arial" w:cs="Arial"/>
          <w:color w:val="244061" w:themeColor="accent1" w:themeShade="80"/>
        </w:rPr>
        <w:t>.</w:t>
      </w:r>
    </w:p>
    <w:p w:rsidR="00CF61B3" w:rsidRPr="00CF61B3" w:rsidRDefault="00CF61B3" w:rsidP="00CF61B3">
      <w:pPr>
        <w:spacing w:after="0" w:line="300" w:lineRule="auto"/>
        <w:contextualSpacing/>
        <w:jc w:val="both"/>
        <w:rPr>
          <w:rFonts w:ascii="Arial" w:hAnsi="Arial" w:cs="Arial"/>
          <w:color w:val="002060"/>
          <w:sz w:val="28"/>
          <w:szCs w:val="28"/>
        </w:rPr>
      </w:pPr>
    </w:p>
    <w:p w:rsidR="00CF61B3" w:rsidRPr="00CF61B3" w:rsidRDefault="00CF61B3" w:rsidP="00CF61B3">
      <w:pPr>
        <w:numPr>
          <w:ilvl w:val="1"/>
          <w:numId w:val="1"/>
        </w:numPr>
        <w:spacing w:after="0" w:line="300" w:lineRule="auto"/>
        <w:contextualSpacing/>
        <w:jc w:val="both"/>
        <w:rPr>
          <w:rFonts w:ascii="Arial" w:hAnsi="Arial" w:cs="Arial"/>
          <w:color w:val="002060"/>
          <w:sz w:val="28"/>
          <w:szCs w:val="28"/>
        </w:rPr>
      </w:pPr>
      <w:r w:rsidRPr="00CF61B3">
        <w:rPr>
          <w:rFonts w:ascii="Arial" w:hAnsi="Arial" w:cs="Arial"/>
          <w:color w:val="002060"/>
          <w:sz w:val="28"/>
          <w:szCs w:val="28"/>
        </w:rPr>
        <w:t xml:space="preserve">By way of introduction and to welcome students to the first lesson, you can welcome them as they come in by saying Tālofa. Hello. </w:t>
      </w:r>
    </w:p>
    <w:p w:rsidR="00CF61B3" w:rsidRPr="00CF61B3" w:rsidRDefault="00CF61B3" w:rsidP="00CF61B3">
      <w:pPr>
        <w:numPr>
          <w:ilvl w:val="1"/>
          <w:numId w:val="1"/>
        </w:numPr>
        <w:spacing w:after="0" w:line="300" w:lineRule="auto"/>
        <w:contextualSpacing/>
        <w:jc w:val="both"/>
        <w:rPr>
          <w:rFonts w:ascii="Arial" w:hAnsi="Arial" w:cs="Arial"/>
          <w:color w:val="002060"/>
          <w:sz w:val="28"/>
          <w:szCs w:val="28"/>
        </w:rPr>
      </w:pPr>
      <w:r w:rsidRPr="00CF61B3">
        <w:rPr>
          <w:rFonts w:ascii="Arial" w:hAnsi="Arial" w:cs="Arial"/>
          <w:color w:val="002060"/>
          <w:sz w:val="28"/>
          <w:szCs w:val="28"/>
        </w:rPr>
        <w:t>If one responds, smile, and say again Tālofa………... (Name).</w:t>
      </w:r>
    </w:p>
    <w:p w:rsidR="00CF61B3" w:rsidRPr="00CF61B3" w:rsidRDefault="00CF61B3" w:rsidP="00CF61B3">
      <w:pPr>
        <w:numPr>
          <w:ilvl w:val="1"/>
          <w:numId w:val="1"/>
        </w:numPr>
        <w:spacing w:after="0" w:line="300" w:lineRule="auto"/>
        <w:contextualSpacing/>
        <w:jc w:val="both"/>
        <w:rPr>
          <w:rFonts w:ascii="Arial" w:hAnsi="Arial" w:cs="Arial"/>
          <w:color w:val="002060"/>
          <w:sz w:val="28"/>
          <w:szCs w:val="28"/>
        </w:rPr>
      </w:pPr>
      <w:r w:rsidRPr="00CF61B3">
        <w:rPr>
          <w:rFonts w:ascii="Arial" w:hAnsi="Arial" w:cs="Arial"/>
          <w:color w:val="002060"/>
          <w:sz w:val="28"/>
          <w:szCs w:val="28"/>
        </w:rPr>
        <w:t xml:space="preserve">When all the students are seated, take the roll and as you call their names say Tālofa and encourage them to respond with Tālofa. </w:t>
      </w:r>
    </w:p>
    <w:p w:rsidR="00D1014F" w:rsidRPr="008B3F52" w:rsidRDefault="00D1014F" w:rsidP="008B3F52">
      <w:pPr>
        <w:jc w:val="both"/>
        <w:rPr>
          <w:rFonts w:ascii="Arial" w:hAnsi="Arial" w:cs="Arial"/>
          <w:color w:val="002060"/>
          <w:sz w:val="28"/>
          <w:szCs w:val="28"/>
        </w:rPr>
      </w:pPr>
    </w:p>
    <w:p w:rsidR="00A077A1" w:rsidRDefault="00A077A1" w:rsidP="00A077A1">
      <w:pPr>
        <w:pStyle w:val="Default"/>
        <w:framePr w:w="10422" w:wrap="auto" w:vAnchor="page" w:hAnchor="page" w:x="1210" w:y="2018"/>
        <w:spacing w:after="680"/>
        <w:rPr>
          <w:color w:val="auto"/>
          <w:sz w:val="28"/>
          <w:szCs w:val="28"/>
        </w:rPr>
      </w:pPr>
      <w:bookmarkStart w:id="0" w:name="_GoBack"/>
      <w:bookmarkEnd w:id="0"/>
      <w:r>
        <w:rPr>
          <w:noProof/>
          <w:color w:val="auto"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772160" y="1276985"/>
            <wp:positionH relativeFrom="margin">
              <wp:align>center</wp:align>
            </wp:positionH>
            <wp:positionV relativeFrom="margin">
              <wp:align>center</wp:align>
            </wp:positionV>
            <wp:extent cx="5722620" cy="8472170"/>
            <wp:effectExtent l="0" t="0" r="0" b="508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847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B3F52" w:rsidRDefault="008B3F52" w:rsidP="008B3F52">
      <w:pPr>
        <w:spacing w:after="0" w:line="300" w:lineRule="auto"/>
        <w:contextualSpacing/>
        <w:jc w:val="both"/>
        <w:rPr>
          <w:rFonts w:ascii="Arial" w:hAnsi="Arial" w:cs="Arial"/>
          <w:color w:val="244061" w:themeColor="accent1" w:themeShade="80"/>
        </w:rPr>
      </w:pPr>
    </w:p>
    <w:p w:rsidR="008B3F52" w:rsidRDefault="008B3F52" w:rsidP="008B3F52">
      <w:pPr>
        <w:spacing w:after="0" w:line="300" w:lineRule="auto"/>
        <w:contextualSpacing/>
        <w:jc w:val="both"/>
        <w:rPr>
          <w:rFonts w:ascii="Arial" w:hAnsi="Arial" w:cs="Arial"/>
          <w:color w:val="244061" w:themeColor="accent1" w:themeShade="80"/>
        </w:rPr>
      </w:pPr>
    </w:p>
    <w:p w:rsidR="008B3F52" w:rsidRDefault="008B3F52" w:rsidP="008B3F52">
      <w:pPr>
        <w:spacing w:after="0" w:line="300" w:lineRule="auto"/>
        <w:contextualSpacing/>
        <w:jc w:val="both"/>
      </w:pPr>
    </w:p>
    <w:sectPr w:rsidR="008B3F52" w:rsidSect="00A077A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1440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1B3" w:rsidRDefault="00CF61B3" w:rsidP="006C78E2">
      <w:pPr>
        <w:spacing w:after="0" w:line="240" w:lineRule="auto"/>
      </w:pPr>
      <w:r>
        <w:separator/>
      </w:r>
    </w:p>
  </w:endnote>
  <w:endnote w:type="continuationSeparator" w:id="0">
    <w:p w:rsidR="00CF61B3" w:rsidRDefault="00CF61B3" w:rsidP="006C7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ceanSan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07631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F61B3" w:rsidRDefault="00CF61B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3A3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F61B3" w:rsidRDefault="00CF61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7019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F61B3" w:rsidRDefault="00CF61B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3A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F61B3" w:rsidRDefault="00CF61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1B3" w:rsidRDefault="00CF61B3" w:rsidP="006C78E2">
      <w:pPr>
        <w:spacing w:after="0" w:line="240" w:lineRule="auto"/>
      </w:pPr>
      <w:r>
        <w:separator/>
      </w:r>
    </w:p>
  </w:footnote>
  <w:footnote w:type="continuationSeparator" w:id="0">
    <w:p w:rsidR="00CF61B3" w:rsidRDefault="00CF61B3" w:rsidP="006C7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1B3" w:rsidRPr="0022631D" w:rsidRDefault="00CF61B3" w:rsidP="00434E7F">
    <w:pPr>
      <w:pStyle w:val="Header"/>
      <w:jc w:val="center"/>
    </w:pPr>
    <w:r w:rsidRPr="0022631D">
      <w:t>Wh</w:t>
    </w:r>
    <w:r w:rsidRPr="0022631D">
      <w:rPr>
        <w:rFonts w:cstheme="minorHAnsi"/>
      </w:rPr>
      <w:t>ā</w:t>
    </w:r>
    <w:r w:rsidRPr="0022631D">
      <w:t>ea Jacque Kareko – Freyberg High School: Special Project Co-ordinator 2012</w:t>
    </w:r>
  </w:p>
  <w:p w:rsidR="00CF61B3" w:rsidRDefault="00CF61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1B3" w:rsidRPr="0022631D" w:rsidRDefault="00CF61B3" w:rsidP="00434E7F">
    <w:pPr>
      <w:pStyle w:val="Header"/>
      <w:jc w:val="center"/>
    </w:pPr>
    <w:r w:rsidRPr="0022631D">
      <w:t>Wh</w:t>
    </w:r>
    <w:r w:rsidRPr="0022631D">
      <w:rPr>
        <w:rFonts w:cstheme="minorHAnsi"/>
      </w:rPr>
      <w:t>ā</w:t>
    </w:r>
    <w:r w:rsidRPr="0022631D">
      <w:t>ea Jacque Kareko – Freyberg High School: Special Project Co-ordinator 2012</w:t>
    </w:r>
  </w:p>
  <w:p w:rsidR="00CF61B3" w:rsidRPr="0022631D" w:rsidRDefault="00CF61B3" w:rsidP="00434E7F">
    <w:pP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50D"/>
    <w:multiLevelType w:val="hybridMultilevel"/>
    <w:tmpl w:val="40881C26"/>
    <w:lvl w:ilvl="0" w:tplc="2F4038C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  <w:sz w:val="22"/>
        <w:szCs w:val="22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D1E81"/>
    <w:multiLevelType w:val="hybridMultilevel"/>
    <w:tmpl w:val="F8825B58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80F89"/>
    <w:multiLevelType w:val="hybridMultilevel"/>
    <w:tmpl w:val="F292935E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1E53AE"/>
    <w:multiLevelType w:val="hybridMultilevel"/>
    <w:tmpl w:val="430A2874"/>
    <w:lvl w:ilvl="0" w:tplc="3548702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74A91"/>
    <w:multiLevelType w:val="hybridMultilevel"/>
    <w:tmpl w:val="96C8E67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BC6A87"/>
    <w:multiLevelType w:val="hybridMultilevel"/>
    <w:tmpl w:val="D83E4FC2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B23DE2"/>
    <w:multiLevelType w:val="hybridMultilevel"/>
    <w:tmpl w:val="ABAC9320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09200DF"/>
    <w:multiLevelType w:val="hybridMultilevel"/>
    <w:tmpl w:val="3946B544"/>
    <w:lvl w:ilvl="0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79050C04"/>
    <w:multiLevelType w:val="hybridMultilevel"/>
    <w:tmpl w:val="55E0F8DE"/>
    <w:lvl w:ilvl="0" w:tplc="14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ocumentProtection w:edit="readOnly" w:enforcement="1" w:cryptProviderType="rsaFull" w:cryptAlgorithmClass="hash" w:cryptAlgorithmType="typeAny" w:cryptAlgorithmSid="4" w:cryptSpinCount="100000" w:hash="DIyGttv+/ZF3NhIVn+RLwhfIw+k=" w:salt="j2PpDTgzMbYBgLZKMXLSjg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B04"/>
    <w:rsid w:val="000A188C"/>
    <w:rsid w:val="00235FE5"/>
    <w:rsid w:val="00273A3F"/>
    <w:rsid w:val="002E04EB"/>
    <w:rsid w:val="003B1A0D"/>
    <w:rsid w:val="00434E7F"/>
    <w:rsid w:val="005908B8"/>
    <w:rsid w:val="005C679C"/>
    <w:rsid w:val="006C78E2"/>
    <w:rsid w:val="007024FB"/>
    <w:rsid w:val="008B3F52"/>
    <w:rsid w:val="00966F4E"/>
    <w:rsid w:val="00973EC0"/>
    <w:rsid w:val="009915EE"/>
    <w:rsid w:val="009B135A"/>
    <w:rsid w:val="00A077A1"/>
    <w:rsid w:val="00B47B04"/>
    <w:rsid w:val="00B60244"/>
    <w:rsid w:val="00BA5494"/>
    <w:rsid w:val="00C01648"/>
    <w:rsid w:val="00C760B7"/>
    <w:rsid w:val="00CF61B3"/>
    <w:rsid w:val="00D1014F"/>
    <w:rsid w:val="00D9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E2"/>
  </w:style>
  <w:style w:type="paragraph" w:styleId="Footer">
    <w:name w:val="footer"/>
    <w:basedOn w:val="Normal"/>
    <w:link w:val="Foot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E2"/>
  </w:style>
  <w:style w:type="paragraph" w:customStyle="1" w:styleId="Default">
    <w:name w:val="Default"/>
    <w:rsid w:val="00A077A1"/>
    <w:pPr>
      <w:widowControl w:val="0"/>
      <w:autoSpaceDE w:val="0"/>
      <w:autoSpaceDN w:val="0"/>
      <w:adjustRightInd w:val="0"/>
      <w:spacing w:after="0" w:line="240" w:lineRule="auto"/>
    </w:pPr>
    <w:rPr>
      <w:rFonts w:ascii="OceanSansMT" w:eastAsiaTheme="minorEastAsia" w:hAnsi="OceanSansMT" w:cs="OceanSansMT"/>
      <w:color w:val="000000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E2"/>
  </w:style>
  <w:style w:type="paragraph" w:styleId="Footer">
    <w:name w:val="footer"/>
    <w:basedOn w:val="Normal"/>
    <w:link w:val="Foot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E2"/>
  </w:style>
  <w:style w:type="paragraph" w:customStyle="1" w:styleId="Default">
    <w:name w:val="Default"/>
    <w:rsid w:val="00A077A1"/>
    <w:pPr>
      <w:widowControl w:val="0"/>
      <w:autoSpaceDE w:val="0"/>
      <w:autoSpaceDN w:val="0"/>
      <w:adjustRightInd w:val="0"/>
      <w:spacing w:after="0" w:line="240" w:lineRule="auto"/>
    </w:pPr>
    <w:rPr>
      <w:rFonts w:ascii="OceanSansMT" w:eastAsiaTheme="minorEastAsia" w:hAnsi="OceanSansMT" w:cs="OceanSansMT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nz/imgres?q=frangipani+flower&amp;hl=en&amp;gbv=2&amp;biw=1366&amp;bih=595&amp;tbm=isch&amp;tbnid=J_35LekOL8IZHM:&amp;imgrefurl=http://www.jawa.com.au/ecom/product/4883/frangipani-flower---purple&amp;docid=bg8IsgR17mKNqM&amp;imgurl=http://www.jawa.com.au/products_images/products_4883/image2_4883_large.jpg&amp;w=480&amp;h=480&amp;ei=HJQjT7yZEdSgiQfkisiCCw&amp;zoom=1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169</Words>
  <Characters>964</Characters>
  <Application>Microsoft Office Word</Application>
  <DocSecurity>8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8</cp:revision>
  <dcterms:created xsi:type="dcterms:W3CDTF">2012-02-04T23:07:00Z</dcterms:created>
  <dcterms:modified xsi:type="dcterms:W3CDTF">2012-02-05T01:55:00Z</dcterms:modified>
</cp:coreProperties>
</file>